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2DC6" w14:textId="77777777" w:rsidR="00477A62" w:rsidRPr="0095201C" w:rsidRDefault="00477A62" w:rsidP="00842AA4">
      <w:pPr>
        <w:rPr>
          <w:rFonts w:ascii="Times New Roman" w:hAnsi="Times New Roman" w:cs="Times New Roman"/>
          <w:b/>
          <w:sz w:val="28"/>
          <w:szCs w:val="28"/>
        </w:rPr>
      </w:pPr>
      <w:r w:rsidRPr="0095201C">
        <w:rPr>
          <w:rFonts w:ascii="Times New Roman" w:hAnsi="Times New Roman" w:cs="Times New Roman"/>
          <w:b/>
          <w:sz w:val="28"/>
          <w:szCs w:val="28"/>
        </w:rPr>
        <w:t>Nagrada Porin za životno djelo</w:t>
      </w:r>
      <w:r w:rsidR="00917070" w:rsidRPr="0095201C">
        <w:rPr>
          <w:rFonts w:ascii="Times New Roman" w:hAnsi="Times New Roman" w:cs="Times New Roman"/>
          <w:b/>
          <w:sz w:val="28"/>
          <w:szCs w:val="28"/>
        </w:rPr>
        <w:t xml:space="preserve"> – Zoranu Juraniću</w:t>
      </w:r>
    </w:p>
    <w:p w14:paraId="16CBF04E" w14:textId="77777777" w:rsidR="00477A62" w:rsidRPr="0095201C" w:rsidRDefault="00477A62" w:rsidP="00842AA4">
      <w:pPr>
        <w:rPr>
          <w:rFonts w:ascii="Times New Roman" w:hAnsi="Times New Roman" w:cs="Times New Roman"/>
          <w:sz w:val="28"/>
          <w:szCs w:val="28"/>
        </w:rPr>
      </w:pPr>
    </w:p>
    <w:p w14:paraId="28CE9EFA" w14:textId="77777777" w:rsidR="00842AA4" w:rsidRPr="0095201C" w:rsidRDefault="00842AA4" w:rsidP="00842AA4">
      <w:pPr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b/>
          <w:sz w:val="28"/>
          <w:szCs w:val="28"/>
        </w:rPr>
        <w:t>Zoran Juranić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Pr="0095201C">
        <w:rPr>
          <w:rFonts w:ascii="Times New Roman" w:hAnsi="Times New Roman" w:cs="Times New Roman"/>
          <w:sz w:val="28"/>
          <w:szCs w:val="28"/>
        </w:rPr>
        <w:t xml:space="preserve">rođen 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je </w:t>
      </w:r>
      <w:r w:rsidRPr="0095201C">
        <w:rPr>
          <w:rFonts w:ascii="Times New Roman" w:hAnsi="Times New Roman" w:cs="Times New Roman"/>
          <w:sz w:val="28"/>
          <w:szCs w:val="28"/>
        </w:rPr>
        <w:t>25. lipnja 1947. u Rijeci, gdje je završio gimnaziju i srednju muzičku školu. Od 1965. studira na Muzičkoj akademiji u Zagrebu najprije glazbenu teoriju, zatim kompoziciju (prof. Stjepan Šulek) i dirigiranje (prof. Igor Gjadrov). Nakon diplome dirigiranja 1972. dobiva mjesto zborovođe u Hrvatskom narodnom kazalištu u Zagrebu, gdje je od 19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88. stalni dirigent, a od 2002. do </w:t>
      </w:r>
      <w:r w:rsidRPr="0095201C">
        <w:rPr>
          <w:rFonts w:ascii="Times New Roman" w:hAnsi="Times New Roman" w:cs="Times New Roman"/>
          <w:sz w:val="28"/>
          <w:szCs w:val="28"/>
        </w:rPr>
        <w:t>2005. i ra</w:t>
      </w:r>
      <w:r w:rsidR="00A374F4" w:rsidRPr="0095201C">
        <w:rPr>
          <w:rFonts w:ascii="Times New Roman" w:hAnsi="Times New Roman" w:cs="Times New Roman"/>
          <w:sz w:val="28"/>
          <w:szCs w:val="28"/>
        </w:rPr>
        <w:t>vnatelj Opere. Surađivao je i s</w:t>
      </w:r>
      <w:r w:rsidR="00215AB5" w:rsidRPr="0095201C">
        <w:rPr>
          <w:rFonts w:ascii="Times New Roman" w:hAnsi="Times New Roman" w:cs="Times New Roman"/>
          <w:sz w:val="28"/>
          <w:szCs w:val="28"/>
        </w:rPr>
        <w:t xml:space="preserve"> drugim hrvatsk</w:t>
      </w:r>
      <w:r w:rsidRPr="0095201C">
        <w:rPr>
          <w:rFonts w:ascii="Times New Roman" w:hAnsi="Times New Roman" w:cs="Times New Roman"/>
          <w:sz w:val="28"/>
          <w:szCs w:val="28"/>
        </w:rPr>
        <w:t xml:space="preserve">im opernim kazalištima, pa je 1989.-90. bio umjetnički ravnatelj Opere HNK Ivana Zajca u Rijeci, a 1992.-95. i 1997.-2002. 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ravnatelj </w:t>
      </w:r>
      <w:r w:rsidRPr="0095201C">
        <w:rPr>
          <w:rFonts w:ascii="Times New Roman" w:hAnsi="Times New Roman" w:cs="Times New Roman"/>
          <w:sz w:val="28"/>
          <w:szCs w:val="28"/>
        </w:rPr>
        <w:t xml:space="preserve">Opere HNK u Osijeku. Uz to je od 1975. bio (s prekidima) honorarni predavač na Muzičkoj akademiji u Zagrebu, te Pedagoškoj akademiji u Osijeku i područnim odjelima kazališne Akademije u Rijeci i Osijeku. Od 2005. 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do umirovljenja 2012.  </w:t>
      </w:r>
      <w:r w:rsidRPr="0095201C">
        <w:rPr>
          <w:rFonts w:ascii="Times New Roman" w:hAnsi="Times New Roman" w:cs="Times New Roman"/>
          <w:sz w:val="28"/>
          <w:szCs w:val="28"/>
        </w:rPr>
        <w:t>radi</w:t>
      </w:r>
      <w:r w:rsidR="00215AB5" w:rsidRPr="0095201C">
        <w:rPr>
          <w:rFonts w:ascii="Times New Roman" w:hAnsi="Times New Roman" w:cs="Times New Roman"/>
          <w:sz w:val="28"/>
          <w:szCs w:val="28"/>
        </w:rPr>
        <w:t>o je</w:t>
      </w:r>
      <w:r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="00215AB5" w:rsidRPr="0095201C">
        <w:rPr>
          <w:rFonts w:ascii="Times New Roman" w:hAnsi="Times New Roman" w:cs="Times New Roman"/>
          <w:sz w:val="28"/>
          <w:szCs w:val="28"/>
        </w:rPr>
        <w:t>na Muzičkoj akademiji u Zagrebu</w:t>
      </w:r>
      <w:r w:rsidRPr="0095201C">
        <w:rPr>
          <w:rFonts w:ascii="Times New Roman" w:hAnsi="Times New Roman" w:cs="Times New Roman"/>
          <w:sz w:val="28"/>
          <w:szCs w:val="28"/>
        </w:rPr>
        <w:t xml:space="preserve"> u zvanju red</w:t>
      </w:r>
      <w:r w:rsidR="0095201C">
        <w:rPr>
          <w:rFonts w:ascii="Times New Roman" w:hAnsi="Times New Roman" w:cs="Times New Roman"/>
          <w:sz w:val="28"/>
          <w:szCs w:val="28"/>
        </w:rPr>
        <w:t xml:space="preserve">ovnog profesora. Česti </w:t>
      </w:r>
      <w:r w:rsidR="00215AB5" w:rsidRPr="0095201C">
        <w:rPr>
          <w:rFonts w:ascii="Times New Roman" w:hAnsi="Times New Roman" w:cs="Times New Roman"/>
          <w:sz w:val="28"/>
          <w:szCs w:val="28"/>
        </w:rPr>
        <w:t>je gost–</w:t>
      </w:r>
      <w:r w:rsidRPr="0095201C">
        <w:rPr>
          <w:rFonts w:ascii="Times New Roman" w:hAnsi="Times New Roman" w:cs="Times New Roman"/>
          <w:sz w:val="28"/>
          <w:szCs w:val="28"/>
        </w:rPr>
        <w:t>dirigent Opere Srpskog narodnog pozorišta u Novom Sadu, te šef dirigent Društvenog orkestra Hrvatskog glazbenog zavoda u Zagrebu.</w:t>
      </w:r>
    </w:p>
    <w:p w14:paraId="19B5B0F8" w14:textId="77777777" w:rsidR="00842AA4" w:rsidRPr="0095201C" w:rsidRDefault="00842AA4" w:rsidP="00B656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>Kao dirigent debitirao je 1970., dok je za opernim pultom prvi put nastupio u HNK u Zagrebu 19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77. vodeći predstavu Verdijeva 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Trubadura</w:t>
      </w:r>
      <w:r w:rsidRPr="0095201C">
        <w:rPr>
          <w:rFonts w:ascii="Times New Roman" w:hAnsi="Times New Roman" w:cs="Times New Roman"/>
          <w:sz w:val="28"/>
          <w:szCs w:val="28"/>
        </w:rPr>
        <w:t>. Uz niz simfonijskih i koncertnih skladbi, njegov repertoar obuhvaća pedesetak opernih djela iz svih stilskih razdoblja. Nastupao je u svim zemljama bivše Jugoslavije, te u Italiji, Francuskoj, Njemačkoj, Mađarskoj</w:t>
      </w:r>
      <w:r w:rsidR="009756DD" w:rsidRPr="0095201C">
        <w:rPr>
          <w:rFonts w:ascii="Times New Roman" w:hAnsi="Times New Roman" w:cs="Times New Roman"/>
          <w:sz w:val="28"/>
          <w:szCs w:val="28"/>
        </w:rPr>
        <w:t xml:space="preserve"> i bivšem SSSR-u.</w:t>
      </w:r>
    </w:p>
    <w:p w14:paraId="6A52CCE5" w14:textId="77777777" w:rsidR="00A374F4" w:rsidRPr="0095201C" w:rsidRDefault="00842AA4" w:rsidP="00B656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>U njegovu skladateljsko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m opusu ističe se operna farsa </w:t>
      </w:r>
      <w:r w:rsidRPr="0095201C">
        <w:rPr>
          <w:rFonts w:ascii="Times New Roman" w:hAnsi="Times New Roman" w:cs="Times New Roman"/>
          <w:i/>
          <w:sz w:val="28"/>
          <w:szCs w:val="28"/>
        </w:rPr>
        <w:t xml:space="preserve">Govori mi o 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Augusti</w:t>
      </w:r>
      <w:r w:rsidRPr="0095201C">
        <w:rPr>
          <w:rFonts w:ascii="Times New Roman" w:hAnsi="Times New Roman" w:cs="Times New Roman"/>
          <w:sz w:val="28"/>
          <w:szCs w:val="28"/>
        </w:rPr>
        <w:t xml:space="preserve"> (prema djelu Luke Paljetka), praizvedena 1999. na Muzičkom bienn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alu u Zagrebu, operna sapunica 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Pingvini</w:t>
      </w:r>
      <w:r w:rsidRPr="0095201C">
        <w:rPr>
          <w:rFonts w:ascii="Times New Roman" w:hAnsi="Times New Roman" w:cs="Times New Roman"/>
          <w:sz w:val="28"/>
          <w:szCs w:val="28"/>
        </w:rPr>
        <w:t xml:space="preserve"> (</w:t>
      </w:r>
      <w:r w:rsidR="00215AB5" w:rsidRPr="0095201C">
        <w:rPr>
          <w:rFonts w:ascii="Times New Roman" w:hAnsi="Times New Roman" w:cs="Times New Roman"/>
          <w:sz w:val="28"/>
          <w:szCs w:val="28"/>
        </w:rPr>
        <w:t xml:space="preserve">izvedena u </w:t>
      </w:r>
      <w:r w:rsidRPr="0095201C">
        <w:rPr>
          <w:rFonts w:ascii="Times New Roman" w:hAnsi="Times New Roman" w:cs="Times New Roman"/>
          <w:sz w:val="28"/>
          <w:szCs w:val="28"/>
        </w:rPr>
        <w:t>Hamburg</w:t>
      </w:r>
      <w:r w:rsidR="00215AB5" w:rsidRPr="0095201C">
        <w:rPr>
          <w:rFonts w:ascii="Times New Roman" w:hAnsi="Times New Roman" w:cs="Times New Roman"/>
          <w:sz w:val="28"/>
          <w:szCs w:val="28"/>
        </w:rPr>
        <w:t>u</w:t>
      </w:r>
      <w:r w:rsidRPr="0095201C">
        <w:rPr>
          <w:rFonts w:ascii="Times New Roman" w:hAnsi="Times New Roman" w:cs="Times New Roman"/>
          <w:sz w:val="28"/>
          <w:szCs w:val="28"/>
        </w:rPr>
        <w:t xml:space="preserve"> i Z</w:t>
      </w:r>
      <w:r w:rsidR="00A374F4" w:rsidRPr="0095201C">
        <w:rPr>
          <w:rFonts w:ascii="Times New Roman" w:hAnsi="Times New Roman" w:cs="Times New Roman"/>
          <w:sz w:val="28"/>
          <w:szCs w:val="28"/>
        </w:rPr>
        <w:t>agreb</w:t>
      </w:r>
      <w:r w:rsidR="00215AB5" w:rsidRPr="0095201C">
        <w:rPr>
          <w:rFonts w:ascii="Times New Roman" w:hAnsi="Times New Roman" w:cs="Times New Roman"/>
          <w:sz w:val="28"/>
          <w:szCs w:val="28"/>
        </w:rPr>
        <w:t>u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 2007.), operna fantazija 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Posljednji ljetni cvijet</w:t>
      </w:r>
      <w:r w:rsidRPr="0095201C">
        <w:rPr>
          <w:rFonts w:ascii="Times New Roman" w:hAnsi="Times New Roman" w:cs="Times New Roman"/>
          <w:sz w:val="28"/>
          <w:szCs w:val="28"/>
        </w:rPr>
        <w:t xml:space="preserve"> (opet prema predlošku Luke Paljetka), koja je praizvedena u Novom Sadu 2013. te potom izvedena u Zagrebu i Szegedu (Mađarska); tom je prigodom TV kanal Arte direktno prenosio predstavu na internetu, što je bio prvi međunarodni internetski prijenos jedne hrvatske opere. </w:t>
      </w:r>
      <w:r w:rsidR="00215AB5" w:rsidRPr="0095201C">
        <w:rPr>
          <w:rFonts w:ascii="Times New Roman" w:hAnsi="Times New Roman" w:cs="Times New Roman"/>
          <w:sz w:val="28"/>
          <w:szCs w:val="28"/>
        </w:rPr>
        <w:t>Ovome valja pridodati</w:t>
      </w:r>
      <w:r w:rsidRPr="0095201C">
        <w:rPr>
          <w:rFonts w:ascii="Times New Roman" w:hAnsi="Times New Roman" w:cs="Times New Roman"/>
          <w:sz w:val="28"/>
          <w:szCs w:val="28"/>
        </w:rPr>
        <w:t xml:space="preserve"> niz scenskih, orkestralnih i komornih skladbi </w:t>
      </w:r>
      <w:r w:rsidR="00DB43D5" w:rsidRPr="0095201C">
        <w:rPr>
          <w:rFonts w:ascii="Times New Roman" w:hAnsi="Times New Roman" w:cs="Times New Roman"/>
          <w:sz w:val="28"/>
          <w:szCs w:val="28"/>
        </w:rPr>
        <w:t>(operetno–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kabaretski karusel 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Fritz i pjevačica</w:t>
      </w:r>
      <w:r w:rsidR="00DB43D5" w:rsidRPr="009520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201C">
        <w:rPr>
          <w:rFonts w:ascii="Times New Roman" w:hAnsi="Times New Roman" w:cs="Times New Roman"/>
          <w:sz w:val="28"/>
          <w:szCs w:val="28"/>
        </w:rPr>
        <w:t>(P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ečuh 1993.), simfonijski torzo 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Inter arma narrant Musae</w:t>
      </w:r>
      <w:r w:rsidR="00DB43D5" w:rsidRPr="009520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3D5" w:rsidRPr="0095201C">
        <w:rPr>
          <w:rFonts w:ascii="Times New Roman" w:hAnsi="Times New Roman" w:cs="Times New Roman"/>
          <w:sz w:val="28"/>
          <w:szCs w:val="28"/>
        </w:rPr>
        <w:t xml:space="preserve">(izveden kao balet u Osijeku 1994.), </w:t>
      </w:r>
      <w:r w:rsidRPr="0095201C">
        <w:rPr>
          <w:rFonts w:ascii="Times New Roman" w:hAnsi="Times New Roman" w:cs="Times New Roman"/>
          <w:i/>
          <w:sz w:val="28"/>
          <w:szCs w:val="28"/>
        </w:rPr>
        <w:t>Gagliarda</w:t>
      </w:r>
      <w:r w:rsidRPr="0095201C">
        <w:rPr>
          <w:rFonts w:ascii="Times New Roman" w:hAnsi="Times New Roman" w:cs="Times New Roman"/>
          <w:sz w:val="28"/>
          <w:szCs w:val="28"/>
        </w:rPr>
        <w:t xml:space="preserve"> (2002.) i </w:t>
      </w:r>
      <w:r w:rsidRPr="0095201C">
        <w:rPr>
          <w:rFonts w:ascii="Times New Roman" w:hAnsi="Times New Roman" w:cs="Times New Roman"/>
          <w:i/>
          <w:sz w:val="28"/>
          <w:szCs w:val="28"/>
        </w:rPr>
        <w:t>Didaskalije</w:t>
      </w:r>
      <w:r w:rsidRPr="0095201C">
        <w:rPr>
          <w:rFonts w:ascii="Times New Roman" w:hAnsi="Times New Roman" w:cs="Times New Roman"/>
          <w:sz w:val="28"/>
          <w:szCs w:val="28"/>
        </w:rPr>
        <w:t xml:space="preserve"> (2003.) za gudački orkestar, </w:t>
      </w:r>
      <w:r w:rsidRPr="0095201C">
        <w:rPr>
          <w:rFonts w:ascii="Times New Roman" w:hAnsi="Times New Roman" w:cs="Times New Roman"/>
          <w:i/>
          <w:sz w:val="28"/>
          <w:szCs w:val="28"/>
        </w:rPr>
        <w:t>Canti all’antica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 za violonče</w:t>
      </w:r>
      <w:r w:rsidRPr="0095201C">
        <w:rPr>
          <w:rFonts w:ascii="Times New Roman" w:hAnsi="Times New Roman" w:cs="Times New Roman"/>
          <w:sz w:val="28"/>
          <w:szCs w:val="28"/>
        </w:rPr>
        <w:t xml:space="preserve">lo i gudače (1985.), </w:t>
      </w:r>
      <w:r w:rsidRPr="0095201C">
        <w:rPr>
          <w:rFonts w:ascii="Times New Roman" w:hAnsi="Times New Roman" w:cs="Times New Roman"/>
          <w:i/>
          <w:sz w:val="28"/>
          <w:szCs w:val="28"/>
        </w:rPr>
        <w:t>Cantatina</w:t>
      </w:r>
      <w:r w:rsidRPr="0095201C">
        <w:rPr>
          <w:rFonts w:ascii="Times New Roman" w:hAnsi="Times New Roman" w:cs="Times New Roman"/>
          <w:sz w:val="28"/>
          <w:szCs w:val="28"/>
        </w:rPr>
        <w:t xml:space="preserve"> za sole, zbor i udaraljke (1993.), </w:t>
      </w:r>
      <w:r w:rsidRPr="0095201C">
        <w:rPr>
          <w:rFonts w:ascii="Times New Roman" w:hAnsi="Times New Roman" w:cs="Times New Roman"/>
          <w:i/>
          <w:sz w:val="28"/>
          <w:szCs w:val="28"/>
        </w:rPr>
        <w:t>Fanfaronata</w:t>
      </w:r>
      <w:r w:rsidRPr="0095201C">
        <w:rPr>
          <w:rFonts w:ascii="Times New Roman" w:hAnsi="Times New Roman" w:cs="Times New Roman"/>
          <w:sz w:val="28"/>
          <w:szCs w:val="28"/>
        </w:rPr>
        <w:t xml:space="preserve"> za puhački orkestar (1995.), </w:t>
      </w:r>
      <w:r w:rsidRPr="0095201C">
        <w:rPr>
          <w:rFonts w:ascii="Times New Roman" w:hAnsi="Times New Roman" w:cs="Times New Roman"/>
          <w:i/>
          <w:sz w:val="28"/>
          <w:szCs w:val="28"/>
        </w:rPr>
        <w:t>A Luca Sorgo</w:t>
      </w:r>
      <w:r w:rsidRPr="0095201C">
        <w:rPr>
          <w:rFonts w:ascii="Times New Roman" w:hAnsi="Times New Roman" w:cs="Times New Roman"/>
          <w:sz w:val="28"/>
          <w:szCs w:val="28"/>
        </w:rPr>
        <w:t xml:space="preserve"> za komorni orkestar (2001.), Klavirski kvartet (1973.), Sonate za violinu (1973.) i gitaru (2000.), </w:t>
      </w:r>
      <w:r w:rsidRPr="0095201C">
        <w:rPr>
          <w:rFonts w:ascii="Times New Roman" w:hAnsi="Times New Roman" w:cs="Times New Roman"/>
          <w:i/>
          <w:sz w:val="28"/>
          <w:szCs w:val="28"/>
        </w:rPr>
        <w:t>P</w:t>
      </w:r>
      <w:r w:rsidR="00A374F4" w:rsidRPr="0095201C">
        <w:rPr>
          <w:rFonts w:ascii="Times New Roman" w:hAnsi="Times New Roman" w:cs="Times New Roman"/>
          <w:i/>
          <w:sz w:val="28"/>
          <w:szCs w:val="28"/>
        </w:rPr>
        <w:t>jesme tjeskobe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 za glas i violonče</w:t>
      </w:r>
      <w:r w:rsidRPr="0095201C">
        <w:rPr>
          <w:rFonts w:ascii="Times New Roman" w:hAnsi="Times New Roman" w:cs="Times New Roman"/>
          <w:sz w:val="28"/>
          <w:szCs w:val="28"/>
        </w:rPr>
        <w:t xml:space="preserve">lo (1986.), </w:t>
      </w:r>
      <w:r w:rsidRPr="0095201C">
        <w:rPr>
          <w:rFonts w:ascii="Times New Roman" w:hAnsi="Times New Roman" w:cs="Times New Roman"/>
          <w:i/>
          <w:sz w:val="28"/>
          <w:szCs w:val="28"/>
        </w:rPr>
        <w:t>Sinfonia umile</w:t>
      </w:r>
      <w:r w:rsidRPr="0095201C">
        <w:rPr>
          <w:rFonts w:ascii="Times New Roman" w:hAnsi="Times New Roman" w:cs="Times New Roman"/>
          <w:sz w:val="28"/>
          <w:szCs w:val="28"/>
        </w:rPr>
        <w:t xml:space="preserve"> (2005.), Gudački kvartet (2009.), Koncert</w:t>
      </w:r>
      <w:r w:rsidR="00A374F4" w:rsidRPr="0095201C">
        <w:rPr>
          <w:rFonts w:ascii="Times New Roman" w:hAnsi="Times New Roman" w:cs="Times New Roman"/>
          <w:sz w:val="28"/>
          <w:szCs w:val="28"/>
        </w:rPr>
        <w:t xml:space="preserve"> za violu i gudače (2011.), </w:t>
      </w:r>
      <w:r w:rsidR="009756DD" w:rsidRPr="0095201C">
        <w:rPr>
          <w:rFonts w:ascii="Times New Roman" w:hAnsi="Times New Roman" w:cs="Times New Roman"/>
          <w:sz w:val="28"/>
          <w:szCs w:val="28"/>
        </w:rPr>
        <w:t>te</w:t>
      </w:r>
      <w:r w:rsidR="00DB43D5" w:rsidRPr="0095201C">
        <w:rPr>
          <w:rFonts w:ascii="Times New Roman" w:hAnsi="Times New Roman" w:cs="Times New Roman"/>
          <w:sz w:val="28"/>
          <w:szCs w:val="28"/>
        </w:rPr>
        <w:t xml:space="preserve"> još četrdesetak </w:t>
      </w:r>
      <w:r w:rsidR="00DB43D5" w:rsidRPr="0095201C">
        <w:rPr>
          <w:rFonts w:ascii="Times New Roman" w:hAnsi="Times New Roman" w:cs="Times New Roman"/>
          <w:sz w:val="28"/>
          <w:szCs w:val="28"/>
        </w:rPr>
        <w:lastRenderedPageBreak/>
        <w:t>skladbi</w:t>
      </w:r>
      <w:r w:rsidR="009756DD" w:rsidRPr="0095201C">
        <w:rPr>
          <w:rFonts w:ascii="Times New Roman" w:hAnsi="Times New Roman" w:cs="Times New Roman"/>
          <w:sz w:val="28"/>
          <w:szCs w:val="28"/>
        </w:rPr>
        <w:t>.</w:t>
      </w:r>
      <w:r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="00A374F4" w:rsidRPr="0095201C">
        <w:rPr>
          <w:rFonts w:ascii="Times New Roman" w:hAnsi="Times New Roman" w:cs="Times New Roman"/>
          <w:sz w:val="28"/>
          <w:szCs w:val="28"/>
        </w:rPr>
        <w:t>Objavljen</w:t>
      </w:r>
      <w:r w:rsidR="0095201C">
        <w:rPr>
          <w:rFonts w:ascii="Times New Roman" w:hAnsi="Times New Roman" w:cs="Times New Roman"/>
          <w:sz w:val="28"/>
          <w:szCs w:val="28"/>
        </w:rPr>
        <w:t xml:space="preserve"> mu je </w:t>
      </w:r>
      <w:r w:rsidRPr="0095201C">
        <w:rPr>
          <w:rFonts w:ascii="Times New Roman" w:hAnsi="Times New Roman" w:cs="Times New Roman"/>
          <w:sz w:val="28"/>
          <w:szCs w:val="28"/>
        </w:rPr>
        <w:t xml:space="preserve">i autorski </w:t>
      </w:r>
      <w:r w:rsidR="0095201C">
        <w:rPr>
          <w:rFonts w:ascii="Times New Roman" w:hAnsi="Times New Roman" w:cs="Times New Roman"/>
          <w:sz w:val="28"/>
          <w:szCs w:val="28"/>
        </w:rPr>
        <w:t xml:space="preserve">CD nosač zvuka sa pet skladbi. </w:t>
      </w:r>
      <w:r w:rsidRPr="0095201C">
        <w:rPr>
          <w:rFonts w:ascii="Times New Roman" w:hAnsi="Times New Roman" w:cs="Times New Roman"/>
          <w:sz w:val="28"/>
          <w:szCs w:val="28"/>
        </w:rPr>
        <w:t xml:space="preserve">Za svoje je opere sam pisao i libreta, a u više se navrata okušao i kao operni redatelj.                                                                                         </w:t>
      </w:r>
    </w:p>
    <w:p w14:paraId="058B4CE1" w14:textId="77777777" w:rsidR="00842AA4" w:rsidRPr="0095201C" w:rsidRDefault="00842AA4" w:rsidP="00B656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>Kao dirigent s posebnim se interesom bavi zabo</w:t>
      </w:r>
      <w:r w:rsidR="0095201C">
        <w:rPr>
          <w:rFonts w:ascii="Times New Roman" w:hAnsi="Times New Roman" w:cs="Times New Roman"/>
          <w:sz w:val="28"/>
          <w:szCs w:val="28"/>
        </w:rPr>
        <w:t xml:space="preserve">ravljenim ili rjeđe izvođenim </w:t>
      </w:r>
      <w:r w:rsidRPr="0095201C">
        <w:rPr>
          <w:rFonts w:ascii="Times New Roman" w:hAnsi="Times New Roman" w:cs="Times New Roman"/>
          <w:sz w:val="28"/>
          <w:szCs w:val="28"/>
        </w:rPr>
        <w:t>dj</w:t>
      </w:r>
      <w:r w:rsidR="00B507B8" w:rsidRPr="0095201C">
        <w:rPr>
          <w:rFonts w:ascii="Times New Roman" w:hAnsi="Times New Roman" w:cs="Times New Roman"/>
          <w:sz w:val="28"/>
          <w:szCs w:val="28"/>
        </w:rPr>
        <w:t>elima i skladateljima.</w:t>
      </w:r>
      <w:r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="00B507B8" w:rsidRPr="0095201C">
        <w:rPr>
          <w:rFonts w:ascii="Times New Roman" w:hAnsi="Times New Roman" w:cs="Times New Roman"/>
          <w:sz w:val="28"/>
          <w:szCs w:val="28"/>
        </w:rPr>
        <w:t>P</w:t>
      </w:r>
      <w:r w:rsidRPr="0095201C">
        <w:rPr>
          <w:rFonts w:ascii="Times New Roman" w:hAnsi="Times New Roman" w:cs="Times New Roman"/>
          <w:sz w:val="28"/>
          <w:szCs w:val="28"/>
        </w:rPr>
        <w:t xml:space="preserve">ovezavši muzikološki interes sa svojom skladateljskom i dirigentskom vokacijom revidirao je i izveo niz zanemarenih djela iz naše </w:t>
      </w:r>
      <w:r w:rsidR="00B507B8" w:rsidRPr="0095201C">
        <w:rPr>
          <w:rFonts w:ascii="Times New Roman" w:hAnsi="Times New Roman" w:cs="Times New Roman"/>
          <w:sz w:val="28"/>
          <w:szCs w:val="28"/>
        </w:rPr>
        <w:t>glazbene baštine, poput p</w:t>
      </w:r>
      <w:r w:rsidR="00B6568F" w:rsidRPr="0095201C">
        <w:rPr>
          <w:rFonts w:ascii="Times New Roman" w:hAnsi="Times New Roman" w:cs="Times New Roman"/>
          <w:sz w:val="28"/>
          <w:szCs w:val="28"/>
        </w:rPr>
        <w:t xml:space="preserve">salma </w:t>
      </w:r>
      <w:r w:rsidR="00B6568F" w:rsidRPr="0095201C">
        <w:rPr>
          <w:rFonts w:ascii="Times New Roman" w:hAnsi="Times New Roman" w:cs="Times New Roman"/>
          <w:i/>
          <w:sz w:val="28"/>
          <w:szCs w:val="28"/>
        </w:rPr>
        <w:t>Babilonskijem nad rijekama</w:t>
      </w:r>
      <w:r w:rsidRPr="0095201C">
        <w:rPr>
          <w:rFonts w:ascii="Times New Roman" w:hAnsi="Times New Roman" w:cs="Times New Roman"/>
          <w:sz w:val="28"/>
          <w:szCs w:val="28"/>
        </w:rPr>
        <w:t xml:space="preserve"> i 8. simfonije Luke Sorkočevića, Gudačkog </w:t>
      </w:r>
      <w:r w:rsidR="00B507B8" w:rsidRPr="0095201C">
        <w:rPr>
          <w:rFonts w:ascii="Times New Roman" w:hAnsi="Times New Roman" w:cs="Times New Roman"/>
          <w:sz w:val="28"/>
          <w:szCs w:val="28"/>
        </w:rPr>
        <w:t>kvarteta i p</w:t>
      </w:r>
      <w:r w:rsidR="00B6568F" w:rsidRPr="0095201C">
        <w:rPr>
          <w:rFonts w:ascii="Times New Roman" w:hAnsi="Times New Roman" w:cs="Times New Roman"/>
          <w:sz w:val="28"/>
          <w:szCs w:val="28"/>
        </w:rPr>
        <w:t xml:space="preserve">salma </w:t>
      </w:r>
      <w:r w:rsidR="00B6568F" w:rsidRPr="0095201C">
        <w:rPr>
          <w:rFonts w:ascii="Times New Roman" w:hAnsi="Times New Roman" w:cs="Times New Roman"/>
          <w:i/>
          <w:sz w:val="28"/>
          <w:szCs w:val="28"/>
        </w:rPr>
        <w:t>Dixit Dominus</w:t>
      </w:r>
      <w:r w:rsidRPr="0095201C">
        <w:rPr>
          <w:rFonts w:ascii="Times New Roman" w:hAnsi="Times New Roman" w:cs="Times New Roman"/>
          <w:sz w:val="28"/>
          <w:szCs w:val="28"/>
        </w:rPr>
        <w:t xml:space="preserve"> Antuna Sorkočevića, </w:t>
      </w:r>
      <w:r w:rsidRPr="0095201C">
        <w:rPr>
          <w:rFonts w:ascii="Times New Roman" w:hAnsi="Times New Roman" w:cs="Times New Roman"/>
          <w:i/>
          <w:sz w:val="28"/>
          <w:szCs w:val="28"/>
        </w:rPr>
        <w:t>Requiema</w:t>
      </w:r>
      <w:r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="00B507B8" w:rsidRPr="0095201C">
        <w:rPr>
          <w:rFonts w:ascii="Times New Roman" w:hAnsi="Times New Roman" w:cs="Times New Roman"/>
          <w:sz w:val="28"/>
          <w:szCs w:val="28"/>
        </w:rPr>
        <w:t>(</w:t>
      </w:r>
      <w:r w:rsidRPr="0095201C">
        <w:rPr>
          <w:rFonts w:ascii="Times New Roman" w:hAnsi="Times New Roman" w:cs="Times New Roman"/>
          <w:sz w:val="28"/>
          <w:szCs w:val="28"/>
        </w:rPr>
        <w:t>za Ruđera Boškovića</w:t>
      </w:r>
      <w:r w:rsidR="00B507B8" w:rsidRPr="0095201C">
        <w:rPr>
          <w:rFonts w:ascii="Times New Roman" w:hAnsi="Times New Roman" w:cs="Times New Roman"/>
          <w:sz w:val="28"/>
          <w:szCs w:val="28"/>
        </w:rPr>
        <w:t>)</w:t>
      </w:r>
      <w:r w:rsidRPr="0095201C">
        <w:rPr>
          <w:rFonts w:ascii="Times New Roman" w:hAnsi="Times New Roman" w:cs="Times New Roman"/>
          <w:sz w:val="28"/>
          <w:szCs w:val="28"/>
        </w:rPr>
        <w:t xml:space="preserve"> Julija Bajamontija i dr. Glavni dio tog</w:t>
      </w:r>
      <w:r w:rsidR="00B507B8" w:rsidRPr="0095201C">
        <w:rPr>
          <w:rFonts w:ascii="Times New Roman" w:hAnsi="Times New Roman" w:cs="Times New Roman"/>
          <w:sz w:val="28"/>
          <w:szCs w:val="28"/>
        </w:rPr>
        <w:t xml:space="preserve"> Juranićeva</w:t>
      </w:r>
      <w:r w:rsidRPr="0095201C">
        <w:rPr>
          <w:rFonts w:ascii="Times New Roman" w:hAnsi="Times New Roman" w:cs="Times New Roman"/>
          <w:sz w:val="28"/>
          <w:szCs w:val="28"/>
        </w:rPr>
        <w:t xml:space="preserve"> interesa posvećen je opernoj baštini, a u njegovu </w:t>
      </w:r>
      <w:r w:rsidR="00AA028D" w:rsidRPr="0095201C">
        <w:rPr>
          <w:rFonts w:ascii="Times New Roman" w:hAnsi="Times New Roman" w:cs="Times New Roman"/>
          <w:sz w:val="28"/>
          <w:szCs w:val="28"/>
        </w:rPr>
        <w:t xml:space="preserve">centru bilo je djelo Ivana </w:t>
      </w:r>
      <w:r w:rsidRPr="0095201C">
        <w:rPr>
          <w:rFonts w:ascii="Times New Roman" w:hAnsi="Times New Roman" w:cs="Times New Roman"/>
          <w:sz w:val="28"/>
          <w:szCs w:val="28"/>
        </w:rPr>
        <w:t>Zajca. Od 1989. do danas revidirao je, priredio za izvedbu i izveo niz Z</w:t>
      </w:r>
      <w:r w:rsidR="00AA028D" w:rsidRPr="0095201C">
        <w:rPr>
          <w:rFonts w:ascii="Times New Roman" w:hAnsi="Times New Roman" w:cs="Times New Roman"/>
          <w:sz w:val="28"/>
          <w:szCs w:val="28"/>
        </w:rPr>
        <w:t>ajčevih scenskih djela</w:t>
      </w:r>
      <w:r w:rsidR="00B6568F" w:rsidRPr="0095201C">
        <w:rPr>
          <w:rFonts w:ascii="Times New Roman" w:hAnsi="Times New Roman" w:cs="Times New Roman"/>
          <w:sz w:val="28"/>
          <w:szCs w:val="28"/>
        </w:rPr>
        <w:t xml:space="preserve">: opere </w:t>
      </w:r>
      <w:r w:rsidR="00B6568F" w:rsidRPr="0095201C">
        <w:rPr>
          <w:rFonts w:ascii="Times New Roman" w:hAnsi="Times New Roman" w:cs="Times New Roman"/>
          <w:i/>
          <w:sz w:val="28"/>
          <w:szCs w:val="28"/>
        </w:rPr>
        <w:t>Lizinka</w:t>
      </w:r>
      <w:r w:rsidR="00B6568F" w:rsidRPr="0095201C">
        <w:rPr>
          <w:rFonts w:ascii="Times New Roman" w:hAnsi="Times New Roman" w:cs="Times New Roman"/>
          <w:sz w:val="28"/>
          <w:szCs w:val="28"/>
        </w:rPr>
        <w:t xml:space="preserve">, </w:t>
      </w:r>
      <w:r w:rsidR="00B6568F" w:rsidRPr="0095201C">
        <w:rPr>
          <w:rFonts w:ascii="Times New Roman" w:hAnsi="Times New Roman" w:cs="Times New Roman"/>
          <w:i/>
          <w:sz w:val="28"/>
          <w:szCs w:val="28"/>
        </w:rPr>
        <w:t>Zlatka</w:t>
      </w:r>
      <w:r w:rsidR="00B6568F" w:rsidRPr="0095201C">
        <w:rPr>
          <w:rFonts w:ascii="Times New Roman" w:hAnsi="Times New Roman" w:cs="Times New Roman"/>
          <w:sz w:val="28"/>
          <w:szCs w:val="28"/>
        </w:rPr>
        <w:t xml:space="preserve">, </w:t>
      </w:r>
      <w:r w:rsidR="00B6568F" w:rsidRPr="0095201C">
        <w:rPr>
          <w:rFonts w:ascii="Times New Roman" w:hAnsi="Times New Roman" w:cs="Times New Roman"/>
          <w:i/>
          <w:sz w:val="28"/>
          <w:szCs w:val="28"/>
        </w:rPr>
        <w:t>Ban Leget</w:t>
      </w:r>
      <w:r w:rsidR="00B6568F" w:rsidRPr="0095201C">
        <w:rPr>
          <w:rFonts w:ascii="Times New Roman" w:hAnsi="Times New Roman" w:cs="Times New Roman"/>
          <w:sz w:val="28"/>
          <w:szCs w:val="28"/>
        </w:rPr>
        <w:t xml:space="preserve">, </w:t>
      </w:r>
      <w:r w:rsidR="00B6568F" w:rsidRPr="0095201C">
        <w:rPr>
          <w:rFonts w:ascii="Times New Roman" w:hAnsi="Times New Roman" w:cs="Times New Roman"/>
          <w:i/>
          <w:sz w:val="28"/>
          <w:szCs w:val="28"/>
        </w:rPr>
        <w:t>Mislav</w:t>
      </w:r>
      <w:r w:rsidRPr="0095201C">
        <w:rPr>
          <w:rFonts w:ascii="Times New Roman" w:hAnsi="Times New Roman" w:cs="Times New Roman"/>
          <w:sz w:val="28"/>
          <w:szCs w:val="28"/>
        </w:rPr>
        <w:t xml:space="preserve"> (tu je predsta</w:t>
      </w:r>
      <w:r w:rsidR="00E401A4" w:rsidRPr="0095201C">
        <w:rPr>
          <w:rFonts w:ascii="Times New Roman" w:hAnsi="Times New Roman" w:cs="Times New Roman"/>
          <w:sz w:val="28"/>
          <w:szCs w:val="28"/>
        </w:rPr>
        <w:t xml:space="preserve">vu 1995. u Osijeku i režirao), </w:t>
      </w:r>
      <w:r w:rsidR="00E401A4" w:rsidRPr="0095201C">
        <w:rPr>
          <w:rFonts w:ascii="Times New Roman" w:hAnsi="Times New Roman" w:cs="Times New Roman"/>
          <w:i/>
          <w:sz w:val="28"/>
          <w:szCs w:val="28"/>
        </w:rPr>
        <w:t>Amelia</w:t>
      </w:r>
      <w:r w:rsidR="00E401A4" w:rsidRPr="0095201C">
        <w:rPr>
          <w:rFonts w:ascii="Times New Roman" w:hAnsi="Times New Roman" w:cs="Times New Roman"/>
          <w:sz w:val="28"/>
          <w:szCs w:val="28"/>
        </w:rPr>
        <w:t xml:space="preserve">, operu-oratorij </w:t>
      </w:r>
      <w:r w:rsidR="00E401A4" w:rsidRPr="0095201C">
        <w:rPr>
          <w:rFonts w:ascii="Times New Roman" w:hAnsi="Times New Roman" w:cs="Times New Roman"/>
          <w:i/>
          <w:sz w:val="28"/>
          <w:szCs w:val="28"/>
        </w:rPr>
        <w:t>Prvi grijeh</w:t>
      </w:r>
      <w:r w:rsidR="00E401A4" w:rsidRPr="0095201C">
        <w:rPr>
          <w:rFonts w:ascii="Times New Roman" w:hAnsi="Times New Roman" w:cs="Times New Roman"/>
          <w:sz w:val="28"/>
          <w:szCs w:val="28"/>
        </w:rPr>
        <w:t xml:space="preserve"> i operetu </w:t>
      </w:r>
      <w:r w:rsidR="00E401A4" w:rsidRPr="0095201C">
        <w:rPr>
          <w:rFonts w:ascii="Times New Roman" w:hAnsi="Times New Roman" w:cs="Times New Roman"/>
          <w:i/>
          <w:sz w:val="28"/>
          <w:szCs w:val="28"/>
        </w:rPr>
        <w:t>Momci na brod</w:t>
      </w:r>
      <w:r w:rsidRPr="0095201C">
        <w:rPr>
          <w:rFonts w:ascii="Times New Roman" w:hAnsi="Times New Roman" w:cs="Times New Roman"/>
          <w:sz w:val="28"/>
          <w:szCs w:val="28"/>
        </w:rPr>
        <w:t>. Jedan je od osnivača festivala “Zajčevi dani” u R</w:t>
      </w:r>
      <w:r w:rsidR="00AA028D" w:rsidRPr="0095201C">
        <w:rPr>
          <w:rFonts w:ascii="Times New Roman" w:hAnsi="Times New Roman" w:cs="Times New Roman"/>
          <w:sz w:val="28"/>
          <w:szCs w:val="28"/>
        </w:rPr>
        <w:t xml:space="preserve">ijeci. </w:t>
      </w:r>
      <w:r w:rsidRPr="0095201C">
        <w:rPr>
          <w:rFonts w:ascii="Times New Roman" w:hAnsi="Times New Roman" w:cs="Times New Roman"/>
          <w:sz w:val="28"/>
          <w:szCs w:val="28"/>
        </w:rPr>
        <w:t>Drugi skladatelj kojem</w:t>
      </w:r>
      <w:r w:rsidR="00AA028D" w:rsidRPr="0095201C">
        <w:rPr>
          <w:rFonts w:ascii="Times New Roman" w:hAnsi="Times New Roman" w:cs="Times New Roman"/>
          <w:sz w:val="28"/>
          <w:szCs w:val="28"/>
        </w:rPr>
        <w:t>u</w:t>
      </w:r>
      <w:r w:rsidRPr="0095201C">
        <w:rPr>
          <w:rFonts w:ascii="Times New Roman" w:hAnsi="Times New Roman" w:cs="Times New Roman"/>
          <w:sz w:val="28"/>
          <w:szCs w:val="28"/>
        </w:rPr>
        <w:t xml:space="preserve"> je posvetio punu pažnju</w:t>
      </w:r>
      <w:r w:rsidR="00AA028D" w:rsidRPr="0095201C">
        <w:rPr>
          <w:rFonts w:ascii="Times New Roman" w:hAnsi="Times New Roman" w:cs="Times New Roman"/>
          <w:sz w:val="28"/>
          <w:szCs w:val="28"/>
        </w:rPr>
        <w:t xml:space="preserve"> je Istranin Antonio Smareglia:</w:t>
      </w:r>
      <w:r w:rsidRPr="0095201C">
        <w:rPr>
          <w:rFonts w:ascii="Times New Roman" w:hAnsi="Times New Roman" w:cs="Times New Roman"/>
          <w:sz w:val="28"/>
          <w:szCs w:val="28"/>
        </w:rPr>
        <w:t xml:space="preserve"> o</w:t>
      </w:r>
      <w:r w:rsidR="00E401A4" w:rsidRPr="0095201C">
        <w:rPr>
          <w:rFonts w:ascii="Times New Roman" w:hAnsi="Times New Roman" w:cs="Times New Roman"/>
          <w:sz w:val="28"/>
          <w:szCs w:val="28"/>
        </w:rPr>
        <w:t xml:space="preserve">sim što je izveo njegove opere </w:t>
      </w:r>
      <w:r w:rsidR="00654C40" w:rsidRPr="0095201C">
        <w:rPr>
          <w:rFonts w:ascii="Times New Roman" w:hAnsi="Times New Roman" w:cs="Times New Roman"/>
          <w:i/>
          <w:sz w:val="28"/>
          <w:szCs w:val="28"/>
        </w:rPr>
        <w:t xml:space="preserve">Istarska </w:t>
      </w:r>
      <w:r w:rsidR="00E401A4" w:rsidRPr="0095201C">
        <w:rPr>
          <w:rFonts w:ascii="Times New Roman" w:hAnsi="Times New Roman" w:cs="Times New Roman"/>
          <w:i/>
          <w:sz w:val="28"/>
          <w:szCs w:val="28"/>
        </w:rPr>
        <w:t>svadba</w:t>
      </w:r>
      <w:r w:rsidR="00E401A4" w:rsidRPr="0095201C">
        <w:rPr>
          <w:rFonts w:ascii="Times New Roman" w:hAnsi="Times New Roman" w:cs="Times New Roman"/>
          <w:sz w:val="28"/>
          <w:szCs w:val="28"/>
        </w:rPr>
        <w:t xml:space="preserve"> i </w:t>
      </w:r>
      <w:r w:rsidR="00E401A4" w:rsidRPr="0095201C">
        <w:rPr>
          <w:rFonts w:ascii="Times New Roman" w:hAnsi="Times New Roman" w:cs="Times New Roman"/>
          <w:i/>
          <w:sz w:val="28"/>
          <w:szCs w:val="28"/>
        </w:rPr>
        <w:t>Oceana</w:t>
      </w:r>
      <w:r w:rsidRPr="0095201C">
        <w:rPr>
          <w:rFonts w:ascii="Times New Roman" w:hAnsi="Times New Roman" w:cs="Times New Roman"/>
          <w:sz w:val="28"/>
          <w:szCs w:val="28"/>
        </w:rPr>
        <w:t>, napisao je</w:t>
      </w:r>
      <w:r w:rsidR="00610DD9" w:rsidRPr="0095201C">
        <w:rPr>
          <w:rFonts w:ascii="Times New Roman" w:hAnsi="Times New Roman" w:cs="Times New Roman"/>
          <w:sz w:val="28"/>
          <w:szCs w:val="28"/>
        </w:rPr>
        <w:t xml:space="preserve"> o njemu</w:t>
      </w:r>
      <w:r w:rsidRPr="0095201C">
        <w:rPr>
          <w:rFonts w:ascii="Times New Roman" w:hAnsi="Times New Roman" w:cs="Times New Roman"/>
          <w:sz w:val="28"/>
          <w:szCs w:val="28"/>
        </w:rPr>
        <w:t xml:space="preserve"> i više muzikoloških </w:t>
      </w:r>
      <w:r w:rsidR="00D63864" w:rsidRPr="0095201C">
        <w:rPr>
          <w:rFonts w:ascii="Times New Roman" w:hAnsi="Times New Roman" w:cs="Times New Roman"/>
          <w:sz w:val="28"/>
          <w:szCs w:val="28"/>
        </w:rPr>
        <w:t>tekstova</w:t>
      </w:r>
      <w:r w:rsidRPr="0095201C">
        <w:rPr>
          <w:rFonts w:ascii="Times New Roman" w:hAnsi="Times New Roman" w:cs="Times New Roman"/>
          <w:sz w:val="28"/>
          <w:szCs w:val="28"/>
        </w:rPr>
        <w:t>.</w:t>
      </w:r>
    </w:p>
    <w:p w14:paraId="4C11057E" w14:textId="77777777" w:rsidR="00842AA4" w:rsidRPr="0095201C" w:rsidRDefault="00E401A4" w:rsidP="00E401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 xml:space="preserve">Revidirao je i izveo i operu </w:t>
      </w:r>
      <w:r w:rsidRPr="0095201C">
        <w:rPr>
          <w:rFonts w:ascii="Times New Roman" w:hAnsi="Times New Roman" w:cs="Times New Roman"/>
          <w:i/>
          <w:sz w:val="28"/>
          <w:szCs w:val="28"/>
        </w:rPr>
        <w:t>Oganj</w:t>
      </w:r>
      <w:r w:rsidR="00842AA4" w:rsidRPr="0095201C">
        <w:rPr>
          <w:rFonts w:ascii="Times New Roman" w:hAnsi="Times New Roman" w:cs="Times New Roman"/>
          <w:sz w:val="28"/>
          <w:szCs w:val="28"/>
        </w:rPr>
        <w:t xml:space="preserve"> Blagoja Berse</w:t>
      </w:r>
      <w:r w:rsidRPr="0095201C">
        <w:rPr>
          <w:rFonts w:ascii="Times New Roman" w:hAnsi="Times New Roman" w:cs="Times New Roman"/>
          <w:sz w:val="28"/>
          <w:szCs w:val="28"/>
        </w:rPr>
        <w:t>,</w:t>
      </w:r>
      <w:r w:rsidR="00610DD9" w:rsidRPr="0095201C">
        <w:rPr>
          <w:rFonts w:ascii="Times New Roman" w:hAnsi="Times New Roman" w:cs="Times New Roman"/>
          <w:sz w:val="28"/>
          <w:szCs w:val="28"/>
        </w:rPr>
        <w:t xml:space="preserve"> odlomke iz opere </w:t>
      </w:r>
      <w:r w:rsidR="00610DD9" w:rsidRPr="0095201C">
        <w:rPr>
          <w:rFonts w:ascii="Times New Roman" w:hAnsi="Times New Roman" w:cs="Times New Roman"/>
          <w:i/>
          <w:sz w:val="28"/>
          <w:szCs w:val="28"/>
        </w:rPr>
        <w:t>Zrinyi</w:t>
      </w:r>
      <w:r w:rsidR="00610DD9" w:rsidRPr="0095201C">
        <w:rPr>
          <w:rFonts w:ascii="Times New Roman" w:hAnsi="Times New Roman" w:cs="Times New Roman"/>
          <w:sz w:val="28"/>
          <w:szCs w:val="28"/>
        </w:rPr>
        <w:t xml:space="preserve"> Augusta Adelburga-Abramovića,</w:t>
      </w:r>
      <w:r w:rsidRPr="0095201C">
        <w:rPr>
          <w:rFonts w:ascii="Times New Roman" w:hAnsi="Times New Roman" w:cs="Times New Roman"/>
          <w:sz w:val="28"/>
          <w:szCs w:val="28"/>
        </w:rPr>
        <w:t xml:space="preserve"> te ravnao praizvedbama opera </w:t>
      </w:r>
      <w:r w:rsidRPr="0095201C">
        <w:rPr>
          <w:rFonts w:ascii="Times New Roman" w:hAnsi="Times New Roman" w:cs="Times New Roman"/>
          <w:i/>
          <w:sz w:val="28"/>
          <w:szCs w:val="28"/>
        </w:rPr>
        <w:t>Turci pod Siskom</w:t>
      </w:r>
      <w:r w:rsidRPr="0095201C">
        <w:rPr>
          <w:rFonts w:ascii="Times New Roman" w:hAnsi="Times New Roman" w:cs="Times New Roman"/>
          <w:sz w:val="28"/>
          <w:szCs w:val="28"/>
        </w:rPr>
        <w:t xml:space="preserve"> Miroslava Miletića, </w:t>
      </w:r>
      <w:r w:rsidRPr="0095201C">
        <w:rPr>
          <w:rFonts w:ascii="Times New Roman" w:hAnsi="Times New Roman" w:cs="Times New Roman"/>
          <w:i/>
          <w:sz w:val="28"/>
          <w:szCs w:val="28"/>
        </w:rPr>
        <w:t>Preobražaj</w:t>
      </w:r>
      <w:r w:rsidRPr="0095201C">
        <w:rPr>
          <w:rFonts w:ascii="Times New Roman" w:hAnsi="Times New Roman" w:cs="Times New Roman"/>
          <w:sz w:val="28"/>
          <w:szCs w:val="28"/>
        </w:rPr>
        <w:t xml:space="preserve"> Stanka Horvata i </w:t>
      </w:r>
      <w:r w:rsidRPr="0095201C">
        <w:rPr>
          <w:rFonts w:ascii="Times New Roman" w:hAnsi="Times New Roman" w:cs="Times New Roman"/>
          <w:i/>
          <w:sz w:val="28"/>
          <w:szCs w:val="28"/>
        </w:rPr>
        <w:t>Crux dissimulata</w:t>
      </w:r>
      <w:r w:rsidR="00842AA4" w:rsidRPr="0095201C">
        <w:rPr>
          <w:rFonts w:ascii="Times New Roman" w:hAnsi="Times New Roman" w:cs="Times New Roman"/>
          <w:sz w:val="28"/>
          <w:szCs w:val="28"/>
        </w:rPr>
        <w:t xml:space="preserve"> Srećka Bradića.</w:t>
      </w:r>
    </w:p>
    <w:p w14:paraId="440C7DA0" w14:textId="77777777" w:rsidR="00842AA4" w:rsidRPr="0095201C" w:rsidRDefault="00842AA4" w:rsidP="00E401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>U Hrvatskoj</w:t>
      </w:r>
      <w:r w:rsidR="00E22540"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Pr="0095201C">
        <w:rPr>
          <w:rFonts w:ascii="Times New Roman" w:hAnsi="Times New Roman" w:cs="Times New Roman"/>
          <w:sz w:val="28"/>
          <w:szCs w:val="28"/>
        </w:rPr>
        <w:t>i Italiji tiskano mu je više muzikoloških radova o Zajcu, obitelji Sorkočević, A. Sm</w:t>
      </w:r>
      <w:r w:rsidR="00D63864" w:rsidRPr="0095201C">
        <w:rPr>
          <w:rFonts w:ascii="Times New Roman" w:hAnsi="Times New Roman" w:cs="Times New Roman"/>
          <w:sz w:val="28"/>
          <w:szCs w:val="28"/>
        </w:rPr>
        <w:t>aregliji, R. Zandonaiju i dr. S</w:t>
      </w:r>
      <w:r w:rsidRPr="0095201C">
        <w:rPr>
          <w:rFonts w:ascii="Times New Roman" w:hAnsi="Times New Roman" w:cs="Times New Roman"/>
          <w:sz w:val="28"/>
          <w:szCs w:val="28"/>
        </w:rPr>
        <w:t xml:space="preserve"> Društvenim orkestrom HGZ-a  izdao je i CD s nepoznatim skladbama iz zbirke Udina-Algarotti (Robuschi, Anfossi, Dittersdorf, Pleyel), koje je i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 priredio za izvedbu. G</w:t>
      </w:r>
      <w:r w:rsidRPr="0095201C">
        <w:rPr>
          <w:rFonts w:ascii="Times New Roman" w:hAnsi="Times New Roman" w:cs="Times New Roman"/>
          <w:sz w:val="28"/>
          <w:szCs w:val="28"/>
        </w:rPr>
        <w:t>odine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 2011.</w:t>
      </w:r>
      <w:r w:rsidR="0095201C">
        <w:rPr>
          <w:rFonts w:ascii="Times New Roman" w:hAnsi="Times New Roman" w:cs="Times New Roman"/>
          <w:sz w:val="28"/>
          <w:szCs w:val="28"/>
        </w:rPr>
        <w:t xml:space="preserve"> </w:t>
      </w:r>
      <w:r w:rsidRPr="0095201C">
        <w:rPr>
          <w:rFonts w:ascii="Times New Roman" w:hAnsi="Times New Roman" w:cs="Times New Roman"/>
          <w:sz w:val="28"/>
          <w:szCs w:val="28"/>
        </w:rPr>
        <w:t>je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 u izdanju HAZU</w:t>
      </w:r>
      <w:r w:rsidRPr="0095201C">
        <w:rPr>
          <w:rFonts w:ascii="Times New Roman" w:hAnsi="Times New Roman" w:cs="Times New Roman"/>
          <w:sz w:val="28"/>
          <w:szCs w:val="28"/>
        </w:rPr>
        <w:t xml:space="preserve"> tiskana opsežna zbirka popijevaka V. Lisinskog u </w:t>
      </w:r>
      <w:r w:rsidR="00D63864" w:rsidRPr="0095201C">
        <w:rPr>
          <w:rFonts w:ascii="Times New Roman" w:hAnsi="Times New Roman" w:cs="Times New Roman"/>
          <w:sz w:val="28"/>
          <w:szCs w:val="28"/>
        </w:rPr>
        <w:t>Juraniće</w:t>
      </w:r>
      <w:r w:rsidRPr="0095201C">
        <w:rPr>
          <w:rFonts w:ascii="Times New Roman" w:hAnsi="Times New Roman" w:cs="Times New Roman"/>
          <w:sz w:val="28"/>
          <w:szCs w:val="28"/>
        </w:rPr>
        <w:t>voj redakturi,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 a </w:t>
      </w:r>
      <w:r w:rsidR="00D63864" w:rsidRPr="0095201C">
        <w:rPr>
          <w:rFonts w:ascii="Times New Roman" w:hAnsi="Times New Roman" w:cs="Times New Roman"/>
          <w:sz w:val="28"/>
          <w:szCs w:val="28"/>
        </w:rPr>
        <w:t>napravio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 je i redakturu opere </w:t>
      </w:r>
      <w:r w:rsidR="006A7AE2" w:rsidRPr="0095201C">
        <w:rPr>
          <w:rFonts w:ascii="Times New Roman" w:hAnsi="Times New Roman" w:cs="Times New Roman"/>
          <w:i/>
          <w:sz w:val="28"/>
          <w:szCs w:val="28"/>
        </w:rPr>
        <w:t>Porin</w:t>
      </w:r>
      <w:r w:rsidR="00EB31D7" w:rsidRPr="0095201C">
        <w:rPr>
          <w:rFonts w:ascii="Times New Roman" w:hAnsi="Times New Roman" w:cs="Times New Roman"/>
          <w:sz w:val="28"/>
          <w:szCs w:val="28"/>
        </w:rPr>
        <w:t xml:space="preserve">, kao i više djela </w:t>
      </w:r>
      <w:r w:rsidR="00477A62" w:rsidRPr="0095201C">
        <w:rPr>
          <w:rFonts w:ascii="Times New Roman" w:hAnsi="Times New Roman" w:cs="Times New Roman"/>
          <w:sz w:val="28"/>
          <w:szCs w:val="28"/>
        </w:rPr>
        <w:t xml:space="preserve">I. </w:t>
      </w:r>
      <w:r w:rsidR="00EB31D7" w:rsidRPr="0095201C">
        <w:rPr>
          <w:rFonts w:ascii="Times New Roman" w:hAnsi="Times New Roman" w:cs="Times New Roman"/>
          <w:sz w:val="28"/>
          <w:szCs w:val="28"/>
        </w:rPr>
        <w:t xml:space="preserve">Jarnovića, </w:t>
      </w:r>
      <w:r w:rsidR="00477A62" w:rsidRPr="0095201C">
        <w:rPr>
          <w:rFonts w:ascii="Times New Roman" w:hAnsi="Times New Roman" w:cs="Times New Roman"/>
          <w:sz w:val="28"/>
          <w:szCs w:val="28"/>
        </w:rPr>
        <w:t xml:space="preserve">J.M. </w:t>
      </w:r>
      <w:r w:rsidR="00EB31D7" w:rsidRPr="0095201C">
        <w:rPr>
          <w:rFonts w:ascii="Times New Roman" w:hAnsi="Times New Roman" w:cs="Times New Roman"/>
          <w:sz w:val="28"/>
          <w:szCs w:val="28"/>
        </w:rPr>
        <w:t xml:space="preserve">Stratica, </w:t>
      </w:r>
      <w:r w:rsidR="00477A62" w:rsidRPr="0095201C">
        <w:rPr>
          <w:rFonts w:ascii="Times New Roman" w:hAnsi="Times New Roman" w:cs="Times New Roman"/>
          <w:sz w:val="28"/>
          <w:szCs w:val="28"/>
        </w:rPr>
        <w:t xml:space="preserve">A. </w:t>
      </w:r>
      <w:r w:rsidR="00EB31D7" w:rsidRPr="0095201C">
        <w:rPr>
          <w:rFonts w:ascii="Times New Roman" w:hAnsi="Times New Roman" w:cs="Times New Roman"/>
          <w:sz w:val="28"/>
          <w:szCs w:val="28"/>
        </w:rPr>
        <w:t xml:space="preserve">Klobučara, </w:t>
      </w:r>
      <w:r w:rsidR="00477A62" w:rsidRPr="0095201C">
        <w:rPr>
          <w:rFonts w:ascii="Times New Roman" w:hAnsi="Times New Roman" w:cs="Times New Roman"/>
          <w:sz w:val="28"/>
          <w:szCs w:val="28"/>
        </w:rPr>
        <w:t xml:space="preserve">B. </w:t>
      </w:r>
      <w:r w:rsidR="00EB31D7" w:rsidRPr="0095201C">
        <w:rPr>
          <w:rFonts w:ascii="Times New Roman" w:hAnsi="Times New Roman" w:cs="Times New Roman"/>
          <w:sz w:val="28"/>
          <w:szCs w:val="28"/>
        </w:rPr>
        <w:t xml:space="preserve">Bjelinskog. </w:t>
      </w:r>
      <w:r w:rsidR="00477A62" w:rsidRPr="0095201C">
        <w:rPr>
          <w:rFonts w:ascii="Times New Roman" w:hAnsi="Times New Roman" w:cs="Times New Roman"/>
          <w:sz w:val="28"/>
          <w:szCs w:val="28"/>
        </w:rPr>
        <w:t xml:space="preserve">I. </w:t>
      </w:r>
      <w:r w:rsidR="00EB31D7" w:rsidRPr="0095201C">
        <w:rPr>
          <w:rFonts w:ascii="Times New Roman" w:hAnsi="Times New Roman" w:cs="Times New Roman"/>
          <w:sz w:val="28"/>
          <w:szCs w:val="28"/>
        </w:rPr>
        <w:t xml:space="preserve">Mačeka i </w:t>
      </w:r>
      <w:r w:rsidR="00477A62" w:rsidRPr="0095201C">
        <w:rPr>
          <w:rFonts w:ascii="Times New Roman" w:hAnsi="Times New Roman" w:cs="Times New Roman"/>
          <w:sz w:val="28"/>
          <w:szCs w:val="28"/>
        </w:rPr>
        <w:t xml:space="preserve">N. </w:t>
      </w:r>
      <w:r w:rsidR="00EB31D7" w:rsidRPr="0095201C">
        <w:rPr>
          <w:rFonts w:ascii="Times New Roman" w:hAnsi="Times New Roman" w:cs="Times New Roman"/>
          <w:sz w:val="28"/>
          <w:szCs w:val="28"/>
        </w:rPr>
        <w:t>Devčića.</w:t>
      </w:r>
      <w:r w:rsidRPr="0095201C">
        <w:rPr>
          <w:rFonts w:ascii="Times New Roman" w:hAnsi="Times New Roman" w:cs="Times New Roman"/>
          <w:sz w:val="28"/>
          <w:szCs w:val="28"/>
        </w:rPr>
        <w:t xml:space="preserve"> Prevodio je operna libreta s a talijanskog i francuskog jezika. Neko je vrijeme (1970.-73.) djelovao i kao glazbeni kritičar u </w:t>
      </w:r>
      <w:r w:rsidRPr="0095201C">
        <w:rPr>
          <w:rFonts w:ascii="Times New Roman" w:hAnsi="Times New Roman" w:cs="Times New Roman"/>
          <w:i/>
          <w:sz w:val="28"/>
          <w:szCs w:val="28"/>
        </w:rPr>
        <w:t>Studentskom listu</w:t>
      </w:r>
      <w:r w:rsidRPr="0095201C">
        <w:rPr>
          <w:rFonts w:ascii="Times New Roman" w:hAnsi="Times New Roman" w:cs="Times New Roman"/>
          <w:sz w:val="28"/>
          <w:szCs w:val="28"/>
        </w:rPr>
        <w:t xml:space="preserve"> i </w:t>
      </w:r>
      <w:r w:rsidRPr="0095201C">
        <w:rPr>
          <w:rFonts w:ascii="Times New Roman" w:hAnsi="Times New Roman" w:cs="Times New Roman"/>
          <w:i/>
          <w:sz w:val="28"/>
          <w:szCs w:val="28"/>
        </w:rPr>
        <w:t>Telegramu</w:t>
      </w:r>
      <w:r w:rsidRPr="0095201C">
        <w:rPr>
          <w:rFonts w:ascii="Times New Roman" w:hAnsi="Times New Roman" w:cs="Times New Roman"/>
          <w:sz w:val="28"/>
          <w:szCs w:val="28"/>
        </w:rPr>
        <w:t>.</w:t>
      </w:r>
    </w:p>
    <w:p w14:paraId="2E3C4E93" w14:textId="77777777" w:rsidR="00842AA4" w:rsidRPr="0095201C" w:rsidRDefault="00842AA4" w:rsidP="00E401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 xml:space="preserve">Za svoj je rad dobio više priznanja i nagrada. Spomenimo Nagradu najboljem 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dirigentu za vođenje predstave </w:t>
      </w:r>
      <w:r w:rsidR="006A7AE2" w:rsidRPr="0095201C">
        <w:rPr>
          <w:rFonts w:ascii="Times New Roman" w:hAnsi="Times New Roman" w:cs="Times New Roman"/>
          <w:i/>
          <w:sz w:val="28"/>
          <w:szCs w:val="28"/>
        </w:rPr>
        <w:t>Macbeth</w:t>
      </w:r>
      <w:r w:rsidRPr="0095201C">
        <w:rPr>
          <w:rFonts w:ascii="Times New Roman" w:hAnsi="Times New Roman" w:cs="Times New Roman"/>
          <w:sz w:val="28"/>
          <w:szCs w:val="28"/>
        </w:rPr>
        <w:t xml:space="preserve"> G. Verdija na </w:t>
      </w:r>
      <w:r w:rsidR="009E1401" w:rsidRPr="0095201C">
        <w:rPr>
          <w:rFonts w:ascii="Times New Roman" w:hAnsi="Times New Roman" w:cs="Times New Roman"/>
          <w:sz w:val="28"/>
          <w:szCs w:val="28"/>
        </w:rPr>
        <w:t>Opernom festivalu u Ljubljani 19</w:t>
      </w:r>
      <w:r w:rsidRPr="0095201C">
        <w:rPr>
          <w:rFonts w:ascii="Times New Roman" w:hAnsi="Times New Roman" w:cs="Times New Roman"/>
          <w:sz w:val="28"/>
          <w:szCs w:val="28"/>
        </w:rPr>
        <w:t>86., nagradu “Vladimir Nazor” za 1990. godinu, Nagradu “Josip Št</w:t>
      </w:r>
      <w:r w:rsidR="009E1401" w:rsidRPr="0095201C">
        <w:rPr>
          <w:rFonts w:ascii="Times New Roman" w:hAnsi="Times New Roman" w:cs="Times New Roman"/>
          <w:sz w:val="28"/>
          <w:szCs w:val="28"/>
        </w:rPr>
        <w:t xml:space="preserve">olcer </w:t>
      </w:r>
      <w:r w:rsidRPr="0095201C">
        <w:rPr>
          <w:rFonts w:ascii="Times New Roman" w:hAnsi="Times New Roman" w:cs="Times New Roman"/>
          <w:sz w:val="28"/>
          <w:szCs w:val="28"/>
        </w:rPr>
        <w:t>Slavenski” za 1992. i</w:t>
      </w:r>
      <w:r w:rsidR="009E1401" w:rsidRPr="0095201C">
        <w:rPr>
          <w:rFonts w:ascii="Times New Roman" w:hAnsi="Times New Roman" w:cs="Times New Roman"/>
          <w:sz w:val="28"/>
          <w:szCs w:val="28"/>
        </w:rPr>
        <w:t xml:space="preserve"> 1999. , nagradu Grada Zagreba </w:t>
      </w:r>
      <w:r w:rsidRPr="0095201C">
        <w:rPr>
          <w:rFonts w:ascii="Times New Roman" w:hAnsi="Times New Roman" w:cs="Times New Roman"/>
          <w:sz w:val="28"/>
          <w:szCs w:val="28"/>
        </w:rPr>
        <w:t xml:space="preserve">2000., Povelju grada Rijeke 2001., </w:t>
      </w:r>
      <w:r w:rsidR="009E1401" w:rsidRPr="0095201C">
        <w:rPr>
          <w:rFonts w:ascii="Times New Roman" w:hAnsi="Times New Roman" w:cs="Times New Roman"/>
          <w:sz w:val="28"/>
          <w:szCs w:val="28"/>
        </w:rPr>
        <w:t>te nagrad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u HAZU 2001. za operu </w:t>
      </w:r>
      <w:r w:rsidR="006A7AE2" w:rsidRPr="0095201C">
        <w:rPr>
          <w:rFonts w:ascii="Times New Roman" w:hAnsi="Times New Roman" w:cs="Times New Roman"/>
          <w:i/>
          <w:sz w:val="28"/>
          <w:szCs w:val="28"/>
        </w:rPr>
        <w:t>Govori mi o Augusti</w:t>
      </w:r>
      <w:r w:rsidRPr="0095201C">
        <w:rPr>
          <w:rFonts w:ascii="Times New Roman" w:hAnsi="Times New Roman" w:cs="Times New Roman"/>
          <w:sz w:val="28"/>
          <w:szCs w:val="28"/>
        </w:rPr>
        <w:t>. Za svoj Koncert za violu i</w:t>
      </w:r>
      <w:r w:rsidR="0095201C">
        <w:rPr>
          <w:rFonts w:ascii="Times New Roman" w:hAnsi="Times New Roman" w:cs="Times New Roman"/>
          <w:sz w:val="28"/>
          <w:szCs w:val="28"/>
        </w:rPr>
        <w:t xml:space="preserve"> gudače dobio je 2012. nagradu </w:t>
      </w:r>
      <w:r w:rsidRPr="0095201C">
        <w:rPr>
          <w:rFonts w:ascii="Times New Roman" w:hAnsi="Times New Roman" w:cs="Times New Roman"/>
          <w:sz w:val="28"/>
          <w:szCs w:val="28"/>
        </w:rPr>
        <w:t>Bo</w:t>
      </w:r>
      <w:r w:rsidR="0095201C">
        <w:rPr>
          <w:rFonts w:ascii="Times New Roman" w:hAnsi="Times New Roman" w:cs="Times New Roman"/>
          <w:sz w:val="28"/>
          <w:szCs w:val="28"/>
        </w:rPr>
        <w:t>ris Papandopulo</w:t>
      </w:r>
      <w:r w:rsidRPr="0095201C">
        <w:rPr>
          <w:rFonts w:ascii="Times New Roman" w:hAnsi="Times New Roman" w:cs="Times New Roman"/>
          <w:sz w:val="28"/>
          <w:szCs w:val="28"/>
        </w:rPr>
        <w:t xml:space="preserve"> za najbolju skladbu nastalu u 2011. godini.</w:t>
      </w:r>
      <w:r w:rsidR="009E1401" w:rsidRPr="0095201C">
        <w:rPr>
          <w:rFonts w:ascii="Times New Roman" w:hAnsi="Times New Roman" w:cs="Times New Roman"/>
          <w:sz w:val="28"/>
          <w:szCs w:val="28"/>
        </w:rPr>
        <w:t xml:space="preserve"> Za operu </w:t>
      </w:r>
      <w:r w:rsidR="009E1401" w:rsidRPr="0095201C">
        <w:rPr>
          <w:rFonts w:ascii="Times New Roman" w:hAnsi="Times New Roman" w:cs="Times New Roman"/>
          <w:i/>
          <w:sz w:val="28"/>
          <w:szCs w:val="28"/>
        </w:rPr>
        <w:t>Posljednji ljetni cvijet</w:t>
      </w:r>
      <w:r w:rsidRPr="0095201C">
        <w:rPr>
          <w:rFonts w:ascii="Times New Roman" w:hAnsi="Times New Roman" w:cs="Times New Roman"/>
          <w:sz w:val="28"/>
          <w:szCs w:val="28"/>
        </w:rPr>
        <w:t xml:space="preserve"> </w:t>
      </w:r>
      <w:r w:rsidR="009E1401" w:rsidRPr="0095201C">
        <w:rPr>
          <w:rFonts w:ascii="Times New Roman" w:hAnsi="Times New Roman" w:cs="Times New Roman"/>
          <w:sz w:val="28"/>
          <w:szCs w:val="28"/>
        </w:rPr>
        <w:t xml:space="preserve"> dobio j</w:t>
      </w:r>
      <w:r w:rsidR="0095201C">
        <w:rPr>
          <w:rFonts w:ascii="Times New Roman" w:hAnsi="Times New Roman" w:cs="Times New Roman"/>
          <w:sz w:val="28"/>
          <w:szCs w:val="28"/>
        </w:rPr>
        <w:t>e 2014. nagradu HAZU i nagradu Milka Trnina</w:t>
      </w:r>
      <w:r w:rsidR="009E1401" w:rsidRPr="0095201C">
        <w:rPr>
          <w:rFonts w:ascii="Times New Roman" w:hAnsi="Times New Roman" w:cs="Times New Roman"/>
          <w:sz w:val="28"/>
          <w:szCs w:val="28"/>
        </w:rPr>
        <w:t xml:space="preserve">. </w:t>
      </w:r>
      <w:r w:rsidRPr="0095201C">
        <w:rPr>
          <w:rFonts w:ascii="Times New Roman" w:hAnsi="Times New Roman" w:cs="Times New Roman"/>
          <w:sz w:val="28"/>
          <w:szCs w:val="28"/>
        </w:rPr>
        <w:t xml:space="preserve">Nosilac je i ordena Danice hrvatske s likom Marka Marulića. Od 2010. godine </w:t>
      </w:r>
      <w:r w:rsidR="006A7AE2" w:rsidRPr="0095201C">
        <w:rPr>
          <w:rFonts w:ascii="Times New Roman" w:hAnsi="Times New Roman" w:cs="Times New Roman"/>
          <w:sz w:val="28"/>
          <w:szCs w:val="28"/>
        </w:rPr>
        <w:t xml:space="preserve">bio </w:t>
      </w:r>
      <w:r w:rsidRPr="0095201C">
        <w:rPr>
          <w:rFonts w:ascii="Times New Roman" w:hAnsi="Times New Roman" w:cs="Times New Roman"/>
          <w:sz w:val="28"/>
          <w:szCs w:val="28"/>
        </w:rPr>
        <w:t xml:space="preserve">je član </w:t>
      </w:r>
      <w:r w:rsidRPr="0095201C">
        <w:rPr>
          <w:rFonts w:ascii="Times New Roman" w:hAnsi="Times New Roman" w:cs="Times New Roman"/>
          <w:sz w:val="28"/>
          <w:szCs w:val="28"/>
        </w:rPr>
        <w:lastRenderedPageBreak/>
        <w:t>suradnik</w:t>
      </w:r>
      <w:r w:rsidR="006A7AE2" w:rsidRPr="0095201C">
        <w:rPr>
          <w:rFonts w:ascii="Times New Roman" w:hAnsi="Times New Roman" w:cs="Times New Roman"/>
          <w:sz w:val="28"/>
          <w:szCs w:val="28"/>
        </w:rPr>
        <w:t>, a od 2014. godine redoviti je član Hrvatske akademije znanosti i umjetnosti.</w:t>
      </w:r>
    </w:p>
    <w:p w14:paraId="5A9F2302" w14:textId="77777777" w:rsidR="00842AA4" w:rsidRPr="0095201C" w:rsidRDefault="00842AA4" w:rsidP="00E401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201C">
        <w:rPr>
          <w:rFonts w:ascii="Times New Roman" w:hAnsi="Times New Roman" w:cs="Times New Roman"/>
          <w:sz w:val="28"/>
          <w:szCs w:val="28"/>
        </w:rPr>
        <w:t>Član je Hrvatskog društva glazbenih umjetnika, Hr</w:t>
      </w:r>
      <w:r w:rsidR="009E1401" w:rsidRPr="0095201C">
        <w:rPr>
          <w:rFonts w:ascii="Times New Roman" w:hAnsi="Times New Roman" w:cs="Times New Roman"/>
          <w:sz w:val="28"/>
          <w:szCs w:val="28"/>
        </w:rPr>
        <w:t xml:space="preserve">vatskog muzikološkog društva i Hrvatskog društva </w:t>
      </w:r>
      <w:r w:rsidRPr="0095201C">
        <w:rPr>
          <w:rFonts w:ascii="Times New Roman" w:hAnsi="Times New Roman" w:cs="Times New Roman"/>
          <w:sz w:val="28"/>
          <w:szCs w:val="28"/>
        </w:rPr>
        <w:t xml:space="preserve">skladatelja, gdje je </w:t>
      </w:r>
      <w:r w:rsidR="0095201C">
        <w:rPr>
          <w:rFonts w:ascii="Times New Roman" w:hAnsi="Times New Roman" w:cs="Times New Roman"/>
          <w:sz w:val="28"/>
          <w:szCs w:val="28"/>
        </w:rPr>
        <w:t xml:space="preserve">od 2012. do 2016. </w:t>
      </w:r>
      <w:r w:rsidR="00F637C6" w:rsidRPr="0095201C">
        <w:rPr>
          <w:rFonts w:ascii="Times New Roman" w:hAnsi="Times New Roman" w:cs="Times New Roman"/>
          <w:sz w:val="28"/>
          <w:szCs w:val="28"/>
        </w:rPr>
        <w:t>bio</w:t>
      </w:r>
      <w:r w:rsidRPr="0095201C">
        <w:rPr>
          <w:rFonts w:ascii="Times New Roman" w:hAnsi="Times New Roman" w:cs="Times New Roman"/>
          <w:sz w:val="28"/>
          <w:szCs w:val="28"/>
        </w:rPr>
        <w:t xml:space="preserve"> predsj</w:t>
      </w:r>
      <w:r w:rsidR="00B7117D" w:rsidRPr="0095201C">
        <w:rPr>
          <w:rFonts w:ascii="Times New Roman" w:hAnsi="Times New Roman" w:cs="Times New Roman"/>
          <w:sz w:val="28"/>
          <w:szCs w:val="28"/>
        </w:rPr>
        <w:t>ednik</w:t>
      </w:r>
      <w:r w:rsidRPr="0095201C">
        <w:rPr>
          <w:rFonts w:ascii="Times New Roman" w:hAnsi="Times New Roman" w:cs="Times New Roman"/>
          <w:sz w:val="28"/>
          <w:szCs w:val="28"/>
        </w:rPr>
        <w:t xml:space="preserve">, te Upravnog odbora Fondova Stjepan Šulek i </w:t>
      </w:r>
      <w:r w:rsidR="00F637C6" w:rsidRPr="0095201C">
        <w:rPr>
          <w:rFonts w:ascii="Times New Roman" w:hAnsi="Times New Roman" w:cs="Times New Roman"/>
          <w:sz w:val="28"/>
          <w:szCs w:val="28"/>
        </w:rPr>
        <w:t>Lovro i Lilly Matačić</w:t>
      </w:r>
      <w:r w:rsidR="00B7117D" w:rsidRPr="0095201C">
        <w:rPr>
          <w:rFonts w:ascii="Times New Roman" w:hAnsi="Times New Roman" w:cs="Times New Roman"/>
          <w:sz w:val="28"/>
          <w:szCs w:val="28"/>
        </w:rPr>
        <w:t xml:space="preserve"> (gdje je od 2015. predsjednik Upravnog odbora)</w:t>
      </w:r>
      <w:r w:rsidR="00F637C6" w:rsidRPr="0095201C">
        <w:rPr>
          <w:rFonts w:ascii="Times New Roman" w:hAnsi="Times New Roman" w:cs="Times New Roman"/>
          <w:sz w:val="28"/>
          <w:szCs w:val="28"/>
        </w:rPr>
        <w:t xml:space="preserve">. Od 2010. do 2013. bio je </w:t>
      </w:r>
      <w:r w:rsidRPr="0095201C">
        <w:rPr>
          <w:rFonts w:ascii="Times New Roman" w:hAnsi="Times New Roman" w:cs="Times New Roman"/>
          <w:sz w:val="28"/>
          <w:szCs w:val="28"/>
        </w:rPr>
        <w:t>i predsjednik Upravnog vijeća Zagrebačke filharmonije. Bio je član mnogih ocjenjivačkih sudova na raznim natjecanjima.</w:t>
      </w:r>
    </w:p>
    <w:p w14:paraId="260EFA1D" w14:textId="77777777" w:rsidR="00477A62" w:rsidRPr="0095201C" w:rsidRDefault="00477A62" w:rsidP="00E401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01C">
        <w:rPr>
          <w:rFonts w:ascii="Times New Roman" w:hAnsi="Times New Roman" w:cs="Times New Roman"/>
          <w:b/>
          <w:i/>
          <w:sz w:val="28"/>
          <w:szCs w:val="28"/>
        </w:rPr>
        <w:t>Nagrada Porin za životno djelo</w:t>
      </w:r>
      <w:r w:rsidRPr="0095201C">
        <w:rPr>
          <w:rFonts w:ascii="Times New Roman" w:hAnsi="Times New Roman" w:cs="Times New Roman"/>
          <w:b/>
          <w:sz w:val="28"/>
          <w:szCs w:val="28"/>
        </w:rPr>
        <w:t xml:space="preserve"> dodjeljuje se Zoranu Juraniću za njegov ukupni rad na području skladanja, dirigiranja, revidiranja značajnih </w:t>
      </w:r>
      <w:r w:rsidR="009B0310" w:rsidRPr="0095201C">
        <w:rPr>
          <w:rFonts w:ascii="Times New Roman" w:hAnsi="Times New Roman" w:cs="Times New Roman"/>
          <w:b/>
          <w:sz w:val="28"/>
          <w:szCs w:val="28"/>
        </w:rPr>
        <w:t xml:space="preserve">djela </w:t>
      </w:r>
      <w:r w:rsidR="008E31FE" w:rsidRPr="0095201C">
        <w:rPr>
          <w:rFonts w:ascii="Times New Roman" w:hAnsi="Times New Roman" w:cs="Times New Roman"/>
          <w:b/>
          <w:sz w:val="28"/>
          <w:szCs w:val="28"/>
        </w:rPr>
        <w:t xml:space="preserve">glazbene baštine te šireg kulturnog i društvenog djelovanja. </w:t>
      </w:r>
      <w:r w:rsidR="007C7318" w:rsidRPr="0095201C">
        <w:rPr>
          <w:rFonts w:ascii="Times New Roman" w:hAnsi="Times New Roman" w:cs="Times New Roman"/>
          <w:b/>
          <w:sz w:val="28"/>
          <w:szCs w:val="28"/>
        </w:rPr>
        <w:t xml:space="preserve">Kao jedan od najsvestranijih  hrvatskih glazbenika današnjice, </w:t>
      </w:r>
      <w:r w:rsidR="008E31FE" w:rsidRPr="0095201C">
        <w:rPr>
          <w:rFonts w:ascii="Times New Roman" w:hAnsi="Times New Roman" w:cs="Times New Roman"/>
          <w:b/>
          <w:sz w:val="28"/>
          <w:szCs w:val="28"/>
        </w:rPr>
        <w:t xml:space="preserve">Zoran Juranić je ostvario vrlo značajna postignuća </w:t>
      </w:r>
      <w:r w:rsidR="00CF6BC7" w:rsidRPr="0095201C">
        <w:rPr>
          <w:rFonts w:ascii="Times New Roman" w:hAnsi="Times New Roman" w:cs="Times New Roman"/>
          <w:b/>
          <w:sz w:val="28"/>
          <w:szCs w:val="28"/>
        </w:rPr>
        <w:t>svojom bogato razgranatom djelatnošć</w:t>
      </w:r>
      <w:r w:rsidR="009B0310" w:rsidRPr="0095201C">
        <w:rPr>
          <w:rFonts w:ascii="Times New Roman" w:hAnsi="Times New Roman" w:cs="Times New Roman"/>
          <w:b/>
          <w:sz w:val="28"/>
          <w:szCs w:val="28"/>
        </w:rPr>
        <w:t>u na više područja umjetničke glazbe –  njezinog</w:t>
      </w:r>
      <w:r w:rsidR="00C93CE9" w:rsidRPr="0095201C">
        <w:rPr>
          <w:rFonts w:ascii="Times New Roman" w:hAnsi="Times New Roman" w:cs="Times New Roman"/>
          <w:b/>
          <w:sz w:val="28"/>
          <w:szCs w:val="28"/>
        </w:rPr>
        <w:t>a</w:t>
      </w:r>
      <w:r w:rsidR="009B0310" w:rsidRPr="0095201C">
        <w:rPr>
          <w:rFonts w:ascii="Times New Roman" w:hAnsi="Times New Roman" w:cs="Times New Roman"/>
          <w:b/>
          <w:sz w:val="28"/>
          <w:szCs w:val="28"/>
        </w:rPr>
        <w:t xml:space="preserve"> stvaranja, održavanja i revitalizacije – </w:t>
      </w:r>
      <w:r w:rsidR="00C93CE9" w:rsidRPr="0095201C">
        <w:rPr>
          <w:rFonts w:ascii="Times New Roman" w:hAnsi="Times New Roman" w:cs="Times New Roman"/>
          <w:b/>
          <w:sz w:val="28"/>
          <w:szCs w:val="28"/>
        </w:rPr>
        <w:t>što predstavlja</w:t>
      </w:r>
      <w:r w:rsidR="009B0310" w:rsidRPr="0095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D32" w:rsidRPr="0095201C">
        <w:rPr>
          <w:rFonts w:ascii="Times New Roman" w:hAnsi="Times New Roman" w:cs="Times New Roman"/>
          <w:b/>
          <w:sz w:val="28"/>
          <w:szCs w:val="28"/>
        </w:rPr>
        <w:t xml:space="preserve">neupitnu i </w:t>
      </w:r>
      <w:r w:rsidR="009B0310" w:rsidRPr="0095201C">
        <w:rPr>
          <w:rFonts w:ascii="Times New Roman" w:hAnsi="Times New Roman" w:cs="Times New Roman"/>
          <w:b/>
          <w:sz w:val="28"/>
          <w:szCs w:val="28"/>
        </w:rPr>
        <w:t>trajnu vrijednost nacionalne i šire glazbene kulture u cjelini.</w:t>
      </w:r>
    </w:p>
    <w:p w14:paraId="19CF7558" w14:textId="77777777" w:rsidR="00C62AF8" w:rsidRDefault="00C62AF8">
      <w:pPr>
        <w:rPr>
          <w:rFonts w:ascii="Times New Roman" w:hAnsi="Times New Roman" w:cs="Times New Roman"/>
          <w:sz w:val="28"/>
          <w:szCs w:val="28"/>
        </w:rPr>
      </w:pPr>
    </w:p>
    <w:p w14:paraId="740F2910" w14:textId="627E13EE" w:rsidR="00842AA4" w:rsidRPr="0095201C" w:rsidRDefault="00C62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Stanko Tuksar</w:t>
      </w:r>
    </w:p>
    <w:sectPr w:rsidR="00842AA4" w:rsidRPr="009520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B3"/>
    <w:rsid w:val="00215AB5"/>
    <w:rsid w:val="00477A62"/>
    <w:rsid w:val="004C4D32"/>
    <w:rsid w:val="005A7EAB"/>
    <w:rsid w:val="00610DD9"/>
    <w:rsid w:val="00654C40"/>
    <w:rsid w:val="006834B3"/>
    <w:rsid w:val="006A7AE2"/>
    <w:rsid w:val="007C7318"/>
    <w:rsid w:val="00842AA4"/>
    <w:rsid w:val="008C638B"/>
    <w:rsid w:val="008E31FE"/>
    <w:rsid w:val="00917070"/>
    <w:rsid w:val="0095201C"/>
    <w:rsid w:val="009756DD"/>
    <w:rsid w:val="009B0310"/>
    <w:rsid w:val="009E1401"/>
    <w:rsid w:val="00A374F4"/>
    <w:rsid w:val="00AA028D"/>
    <w:rsid w:val="00B507B8"/>
    <w:rsid w:val="00B6568F"/>
    <w:rsid w:val="00B7117D"/>
    <w:rsid w:val="00C02748"/>
    <w:rsid w:val="00C0319F"/>
    <w:rsid w:val="00C62AF8"/>
    <w:rsid w:val="00C93CE9"/>
    <w:rsid w:val="00CF6BC7"/>
    <w:rsid w:val="00D63864"/>
    <w:rsid w:val="00DB43D5"/>
    <w:rsid w:val="00E22540"/>
    <w:rsid w:val="00E401A4"/>
    <w:rsid w:val="00EB31D7"/>
    <w:rsid w:val="00F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D10BE"/>
  <w15:docId w15:val="{91B9C95A-BD8A-41C9-81AB-857D718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842AA4"/>
    <w:rPr>
      <w:b/>
      <w:bCs/>
    </w:rPr>
  </w:style>
  <w:style w:type="character" w:customStyle="1" w:styleId="apple-converted-space">
    <w:name w:val="apple-converted-space"/>
    <w:basedOn w:val="Zadanifontodlomka"/>
    <w:rsid w:val="00842AA4"/>
  </w:style>
  <w:style w:type="paragraph" w:styleId="Tekstbalonia">
    <w:name w:val="Balloon Text"/>
    <w:basedOn w:val="Normal"/>
    <w:link w:val="TekstbaloniaChar"/>
    <w:uiPriority w:val="99"/>
    <w:semiHidden/>
    <w:unhideWhenUsed/>
    <w:rsid w:val="00C0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Andrea Geržina</cp:lastModifiedBy>
  <cp:revision>3</cp:revision>
  <cp:lastPrinted>2017-02-23T17:35:00Z</cp:lastPrinted>
  <dcterms:created xsi:type="dcterms:W3CDTF">2017-02-28T09:18:00Z</dcterms:created>
  <dcterms:modified xsi:type="dcterms:W3CDTF">2017-02-28T09:52:00Z</dcterms:modified>
</cp:coreProperties>
</file>